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752" w:rsidRPr="00D733C8" w:rsidRDefault="00426B6A">
      <w:pPr>
        <w:rPr>
          <w:b/>
        </w:rPr>
      </w:pPr>
      <w:r w:rsidRPr="00D733C8">
        <w:rPr>
          <w:b/>
        </w:rPr>
        <w:t>Esame di Stato per l’abilitazione alla professione di Biologo</w:t>
      </w:r>
    </w:p>
    <w:p w:rsidR="00D733C8" w:rsidRPr="00D733C8" w:rsidRDefault="009D5C1A">
      <w:pPr>
        <w:rPr>
          <w:b/>
        </w:rPr>
      </w:pPr>
      <w:r>
        <w:rPr>
          <w:b/>
        </w:rPr>
        <w:t>Titoli Prove Anno 201</w:t>
      </w:r>
      <w:r w:rsidR="00070F5F">
        <w:rPr>
          <w:b/>
        </w:rPr>
        <w:t>8</w:t>
      </w:r>
      <w:r w:rsidR="00426B6A" w:rsidRPr="00D733C8">
        <w:rPr>
          <w:b/>
        </w:rPr>
        <w:t xml:space="preserve"> Sez. A</w:t>
      </w:r>
      <w:r w:rsidR="00D733C8" w:rsidRPr="00D733C8">
        <w:rPr>
          <w:b/>
        </w:rPr>
        <w:t xml:space="preserve"> </w:t>
      </w:r>
    </w:p>
    <w:p w:rsidR="00426B6A" w:rsidRPr="00D733C8" w:rsidRDefault="00D93886">
      <w:pPr>
        <w:rPr>
          <w:u w:val="single"/>
        </w:rPr>
      </w:pPr>
      <w:r w:rsidRPr="00D733C8">
        <w:rPr>
          <w:u w:val="single"/>
        </w:rPr>
        <w:t xml:space="preserve"> I Sessione</w:t>
      </w:r>
    </w:p>
    <w:p w:rsidR="00D93886" w:rsidRDefault="00D93886">
      <w:r>
        <w:t>1° Prova scritta</w:t>
      </w:r>
    </w:p>
    <w:p w:rsidR="00426B6A" w:rsidRDefault="00070F5F" w:rsidP="00426B6A">
      <w:pPr>
        <w:pStyle w:val="Paragrafoelenco"/>
        <w:numPr>
          <w:ilvl w:val="0"/>
          <w:numId w:val="1"/>
        </w:numPr>
      </w:pPr>
      <w:r>
        <w:t>Discutere dell’effetto gregge (</w:t>
      </w:r>
      <w:proofErr w:type="spellStart"/>
      <w:r>
        <w:t>herd</w:t>
      </w:r>
      <w:proofErr w:type="spellEnd"/>
      <w:r>
        <w:t xml:space="preserve"> </w:t>
      </w:r>
      <w:proofErr w:type="spellStart"/>
      <w:r>
        <w:t>effect</w:t>
      </w:r>
      <w:proofErr w:type="spellEnd"/>
      <w:r>
        <w:t>) in epidemiologia e di come esso condizioni l’efficacia delle campagne di vaccinazione su larga scala</w:t>
      </w:r>
    </w:p>
    <w:p w:rsidR="00426B6A" w:rsidRDefault="00070F5F" w:rsidP="00426B6A">
      <w:pPr>
        <w:pStyle w:val="Paragrafoelenco"/>
        <w:numPr>
          <w:ilvl w:val="0"/>
          <w:numId w:val="1"/>
        </w:numPr>
      </w:pPr>
      <w:r>
        <w:t>Le caratteristiche morfologiche dei tessuti di origine animale e le relative funzioni</w:t>
      </w:r>
    </w:p>
    <w:p w:rsidR="00426B6A" w:rsidRDefault="00070F5F" w:rsidP="00426B6A">
      <w:pPr>
        <w:pStyle w:val="Paragrafoelenco"/>
        <w:numPr>
          <w:ilvl w:val="0"/>
          <w:numId w:val="1"/>
        </w:numPr>
      </w:pPr>
      <w:r>
        <w:t>Bioindicatori. Definizione, esempi e possibili applicazioni</w:t>
      </w:r>
    </w:p>
    <w:p w:rsidR="00426B6A" w:rsidRDefault="00070F5F" w:rsidP="00426B6A">
      <w:pPr>
        <w:pStyle w:val="Paragrafoelenco"/>
        <w:numPr>
          <w:ilvl w:val="0"/>
          <w:numId w:val="1"/>
        </w:numPr>
      </w:pPr>
      <w:r>
        <w:t>Le allergie e le intolleranze alimentari</w:t>
      </w:r>
    </w:p>
    <w:p w:rsidR="00D93886" w:rsidRDefault="00070F5F" w:rsidP="00426B6A">
      <w:pPr>
        <w:pStyle w:val="Paragrafoelenco"/>
        <w:numPr>
          <w:ilvl w:val="0"/>
          <w:numId w:val="1"/>
        </w:numPr>
      </w:pPr>
      <w:r>
        <w:t>Nutrigenomica ed epigenetica</w:t>
      </w:r>
    </w:p>
    <w:p w:rsidR="00D93886" w:rsidRDefault="00D93886" w:rsidP="00D93886">
      <w:pPr>
        <w:pStyle w:val="Paragrafoelenco"/>
      </w:pPr>
    </w:p>
    <w:p w:rsidR="00D93886" w:rsidRDefault="00D93886" w:rsidP="00D93886">
      <w:r>
        <w:t>2° Prova scritta</w:t>
      </w:r>
    </w:p>
    <w:p w:rsidR="00D93886" w:rsidRDefault="00D3314B" w:rsidP="00D93886">
      <w:pPr>
        <w:pStyle w:val="Paragrafoelenco"/>
        <w:numPr>
          <w:ilvl w:val="0"/>
          <w:numId w:val="2"/>
        </w:numPr>
      </w:pPr>
      <w:r>
        <w:t>Il codice deontologico della professione di Biologo</w:t>
      </w:r>
    </w:p>
    <w:p w:rsidR="00D93886" w:rsidRDefault="00D3314B" w:rsidP="00D93886">
      <w:pPr>
        <w:pStyle w:val="Paragrafoelenco"/>
        <w:numPr>
          <w:ilvl w:val="0"/>
          <w:numId w:val="2"/>
        </w:numPr>
      </w:pPr>
      <w:r>
        <w:t>Ambito professionale del biologo nutrizionista</w:t>
      </w:r>
    </w:p>
    <w:p w:rsidR="00FC768F" w:rsidRDefault="00D3314B" w:rsidP="00D93886">
      <w:pPr>
        <w:pStyle w:val="Paragrafoelenco"/>
        <w:numPr>
          <w:ilvl w:val="0"/>
          <w:numId w:val="2"/>
        </w:numPr>
      </w:pPr>
      <w:r>
        <w:t>Sistema HACCP: definizione, principi e applicazione nell’azienda alimentare</w:t>
      </w:r>
      <w:bookmarkStart w:id="0" w:name="_GoBack"/>
      <w:bookmarkEnd w:id="0"/>
    </w:p>
    <w:p w:rsidR="00D733C8" w:rsidRDefault="00D733C8" w:rsidP="00D733C8">
      <w:pPr>
        <w:ind w:left="360"/>
      </w:pPr>
    </w:p>
    <w:sectPr w:rsidR="00D733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212B"/>
    <w:multiLevelType w:val="hybridMultilevel"/>
    <w:tmpl w:val="C8DE60E0"/>
    <w:lvl w:ilvl="0" w:tplc="D302726A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2534057B"/>
    <w:multiLevelType w:val="hybridMultilevel"/>
    <w:tmpl w:val="B75027F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37093"/>
    <w:multiLevelType w:val="hybridMultilevel"/>
    <w:tmpl w:val="B3B0013E"/>
    <w:lvl w:ilvl="0" w:tplc="8B7455DE">
      <w:start w:val="1"/>
      <w:numFmt w:val="decimal"/>
      <w:lvlText w:val="%1)"/>
      <w:lvlJc w:val="left"/>
      <w:pPr>
        <w:ind w:left="785" w:hanging="360"/>
      </w:pPr>
      <w:rPr>
        <w:rFonts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5169714B"/>
    <w:multiLevelType w:val="hybridMultilevel"/>
    <w:tmpl w:val="9DAC424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77E94"/>
    <w:multiLevelType w:val="hybridMultilevel"/>
    <w:tmpl w:val="9D16F068"/>
    <w:lvl w:ilvl="0" w:tplc="4CDC06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6270C2"/>
    <w:multiLevelType w:val="hybridMultilevel"/>
    <w:tmpl w:val="996C610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9435A"/>
    <w:multiLevelType w:val="hybridMultilevel"/>
    <w:tmpl w:val="9EB2965C"/>
    <w:lvl w:ilvl="0" w:tplc="D19622AC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B6A"/>
    <w:rsid w:val="00070F5F"/>
    <w:rsid w:val="00191F6A"/>
    <w:rsid w:val="00280091"/>
    <w:rsid w:val="0028032F"/>
    <w:rsid w:val="00303DC9"/>
    <w:rsid w:val="003B138A"/>
    <w:rsid w:val="00426B6A"/>
    <w:rsid w:val="004C26AA"/>
    <w:rsid w:val="00692457"/>
    <w:rsid w:val="006E6838"/>
    <w:rsid w:val="007D5752"/>
    <w:rsid w:val="00904F7F"/>
    <w:rsid w:val="009D5C1A"/>
    <w:rsid w:val="00A034DA"/>
    <w:rsid w:val="00AC403C"/>
    <w:rsid w:val="00D3314B"/>
    <w:rsid w:val="00D733C8"/>
    <w:rsid w:val="00D93886"/>
    <w:rsid w:val="00F91368"/>
    <w:rsid w:val="00FC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2BB03-140A-498C-A330-E3884BA9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26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4</cp:revision>
  <dcterms:created xsi:type="dcterms:W3CDTF">2018-11-02T08:54:00Z</dcterms:created>
  <dcterms:modified xsi:type="dcterms:W3CDTF">2018-11-07T10:34:00Z</dcterms:modified>
</cp:coreProperties>
</file>